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82F" w:rsidRPr="00C641C6" w:rsidRDefault="00954798" w:rsidP="0052382F">
      <w:pPr>
        <w:rPr>
          <w:rFonts w:ascii="Calibri" w:hAnsi="Calibri"/>
          <w:sz w:val="22"/>
          <w:szCs w:val="22"/>
          <w:lang w:eastAsia="en-US"/>
        </w:rPr>
      </w:pPr>
      <w:bookmarkStart w:id="0" w:name="_GoBack"/>
      <w:bookmarkEnd w:id="0"/>
      <w:r>
        <w:rPr>
          <w:rFonts w:ascii="Calibri" w:hAnsi="Calibri"/>
          <w:sz w:val="22"/>
          <w:szCs w:val="22"/>
          <w:lang w:eastAsia="en-US"/>
        </w:rPr>
        <w:t>According to the 2016 Census, t</w:t>
      </w:r>
      <w:r w:rsidR="0052382F" w:rsidRPr="00C641C6">
        <w:rPr>
          <w:rFonts w:ascii="Calibri" w:hAnsi="Calibri"/>
          <w:sz w:val="22"/>
          <w:szCs w:val="22"/>
          <w:lang w:eastAsia="en-US"/>
        </w:rPr>
        <w:t xml:space="preserve">here are 29 Census Divisions (CDs), 737 Census Subdivisions (CSDs), and 13 Island Trust Areas (ISTs) in BC. </w:t>
      </w:r>
      <w:r>
        <w:rPr>
          <w:rFonts w:ascii="Calibri" w:hAnsi="Calibri"/>
          <w:sz w:val="22"/>
          <w:szCs w:val="22"/>
          <w:lang w:eastAsia="en-US"/>
        </w:rPr>
        <w:t xml:space="preserve">For </w:t>
      </w:r>
      <w:r w:rsidR="000E3CA1" w:rsidRPr="00C641C6">
        <w:rPr>
          <w:rFonts w:ascii="Calibri" w:hAnsi="Calibri"/>
          <w:sz w:val="22"/>
          <w:szCs w:val="22"/>
          <w:lang w:eastAsia="en-US"/>
        </w:rPr>
        <w:t xml:space="preserve">the 2011 Census, the respective counts are 29, 743, and 26. </w:t>
      </w:r>
      <w:r>
        <w:rPr>
          <w:rFonts w:ascii="Calibri" w:hAnsi="Calibri"/>
          <w:sz w:val="22"/>
          <w:szCs w:val="22"/>
          <w:lang w:eastAsia="en-US"/>
        </w:rPr>
        <w:t xml:space="preserve">For </w:t>
      </w:r>
      <w:r w:rsidR="000E3CA1" w:rsidRPr="00C641C6">
        <w:rPr>
          <w:rFonts w:ascii="Calibri" w:hAnsi="Calibri"/>
          <w:sz w:val="22"/>
          <w:szCs w:val="22"/>
          <w:lang w:eastAsia="en-US"/>
        </w:rPr>
        <w:t>the 2006 Census, the counts are 28, 836, and 27 respectively.</w:t>
      </w:r>
    </w:p>
    <w:p w:rsidR="000E3CA1" w:rsidRPr="00C641C6" w:rsidRDefault="000E3CA1" w:rsidP="0052382F">
      <w:pPr>
        <w:rPr>
          <w:rFonts w:ascii="Calibri" w:hAnsi="Calibri"/>
          <w:sz w:val="22"/>
          <w:szCs w:val="22"/>
          <w:lang w:eastAsia="en-US"/>
        </w:rPr>
      </w:pPr>
    </w:p>
    <w:p w:rsidR="0052382F" w:rsidRPr="00C641C6" w:rsidRDefault="0052382F" w:rsidP="0052382F">
      <w:pPr>
        <w:rPr>
          <w:rFonts w:ascii="Calibri" w:hAnsi="Calibri"/>
          <w:sz w:val="22"/>
          <w:szCs w:val="22"/>
          <w:lang w:eastAsia="en-US"/>
        </w:rPr>
      </w:pPr>
      <w:r w:rsidRPr="00C641C6">
        <w:rPr>
          <w:rFonts w:ascii="Calibri" w:hAnsi="Calibri"/>
          <w:sz w:val="22"/>
          <w:szCs w:val="22"/>
          <w:lang w:eastAsia="en-US"/>
        </w:rPr>
        <w:t xml:space="preserve">The geocoding work </w:t>
      </w:r>
      <w:r w:rsidR="00954798">
        <w:rPr>
          <w:rFonts w:ascii="Calibri" w:hAnsi="Calibri"/>
          <w:sz w:val="22"/>
          <w:szCs w:val="22"/>
          <w:lang w:eastAsia="en-US"/>
        </w:rPr>
        <w:t>for</w:t>
      </w:r>
      <w:r w:rsidRPr="00C641C6">
        <w:rPr>
          <w:rFonts w:ascii="Calibri" w:hAnsi="Calibri"/>
          <w:sz w:val="22"/>
          <w:szCs w:val="22"/>
          <w:lang w:eastAsia="en-US"/>
        </w:rPr>
        <w:t xml:space="preserve"> this request </w:t>
      </w:r>
      <w:r w:rsidR="000E3CA1" w:rsidRPr="00C641C6">
        <w:rPr>
          <w:rFonts w:ascii="Calibri" w:hAnsi="Calibri"/>
          <w:sz w:val="22"/>
          <w:szCs w:val="22"/>
          <w:lang w:eastAsia="en-US"/>
        </w:rPr>
        <w:t>wa</w:t>
      </w:r>
      <w:r w:rsidRPr="00C641C6">
        <w:rPr>
          <w:rFonts w:ascii="Calibri" w:hAnsi="Calibri"/>
          <w:sz w:val="22"/>
          <w:szCs w:val="22"/>
          <w:lang w:eastAsia="en-US"/>
        </w:rPr>
        <w:t>s just to address CSD UID changes as well as CSD merges. The split</w:t>
      </w:r>
      <w:r w:rsidR="001258A9">
        <w:rPr>
          <w:rFonts w:ascii="Calibri" w:hAnsi="Calibri"/>
          <w:sz w:val="22"/>
          <w:szCs w:val="22"/>
          <w:lang w:eastAsia="en-US"/>
        </w:rPr>
        <w:t>s</w:t>
      </w:r>
      <w:r w:rsidRPr="00C641C6">
        <w:rPr>
          <w:rFonts w:ascii="Calibri" w:hAnsi="Calibri"/>
          <w:sz w:val="22"/>
          <w:szCs w:val="22"/>
          <w:lang w:eastAsia="en-US"/>
        </w:rPr>
        <w:t xml:space="preserve"> of Comox-Strathcona Regional District between </w:t>
      </w:r>
      <w:r w:rsidR="000A5B57">
        <w:rPr>
          <w:rFonts w:ascii="Calibri" w:hAnsi="Calibri"/>
          <w:sz w:val="22"/>
          <w:szCs w:val="22"/>
          <w:lang w:eastAsia="en-US"/>
        </w:rPr>
        <w:t xml:space="preserve">the </w:t>
      </w:r>
      <w:r w:rsidRPr="00C641C6">
        <w:rPr>
          <w:rFonts w:ascii="Calibri" w:hAnsi="Calibri"/>
          <w:sz w:val="22"/>
          <w:szCs w:val="22"/>
          <w:lang w:eastAsia="en-US"/>
        </w:rPr>
        <w:t xml:space="preserve">2011 and </w:t>
      </w:r>
      <w:r w:rsidR="000A5B57">
        <w:rPr>
          <w:rFonts w:ascii="Calibri" w:hAnsi="Calibri"/>
          <w:sz w:val="22"/>
          <w:szCs w:val="22"/>
          <w:lang w:eastAsia="en-US"/>
        </w:rPr>
        <w:t xml:space="preserve">the </w:t>
      </w:r>
      <w:r w:rsidRPr="00C641C6">
        <w:rPr>
          <w:rFonts w:ascii="Calibri" w:hAnsi="Calibri"/>
          <w:sz w:val="22"/>
          <w:szCs w:val="22"/>
          <w:lang w:eastAsia="en-US"/>
        </w:rPr>
        <w:t>2006 Census</w:t>
      </w:r>
      <w:r w:rsidR="00EF6FB3">
        <w:rPr>
          <w:rFonts w:ascii="Calibri" w:hAnsi="Calibri"/>
          <w:sz w:val="22"/>
          <w:szCs w:val="22"/>
          <w:lang w:eastAsia="en-US"/>
        </w:rPr>
        <w:t>es</w:t>
      </w:r>
      <w:r w:rsidRPr="00C641C6">
        <w:rPr>
          <w:rFonts w:ascii="Calibri" w:hAnsi="Calibri"/>
          <w:sz w:val="22"/>
          <w:szCs w:val="22"/>
          <w:lang w:eastAsia="en-US"/>
        </w:rPr>
        <w:t xml:space="preserve"> </w:t>
      </w:r>
      <w:r w:rsidR="000E3CA1" w:rsidRPr="00C641C6">
        <w:rPr>
          <w:rFonts w:ascii="Calibri" w:hAnsi="Calibri"/>
          <w:sz w:val="22"/>
          <w:szCs w:val="22"/>
          <w:lang w:eastAsia="en-US"/>
        </w:rPr>
        <w:t>w</w:t>
      </w:r>
      <w:r w:rsidR="001258A9">
        <w:rPr>
          <w:rFonts w:ascii="Calibri" w:hAnsi="Calibri"/>
          <w:sz w:val="22"/>
          <w:szCs w:val="22"/>
          <w:lang w:eastAsia="en-US"/>
        </w:rPr>
        <w:t>ere</w:t>
      </w:r>
      <w:r w:rsidRPr="00C641C6">
        <w:rPr>
          <w:rFonts w:ascii="Calibri" w:hAnsi="Calibri"/>
          <w:sz w:val="22"/>
          <w:szCs w:val="22"/>
          <w:lang w:eastAsia="en-US"/>
        </w:rPr>
        <w:t xml:space="preserve"> geocoded by grouping CSDs only. </w:t>
      </w:r>
      <w:r w:rsidR="0091055E" w:rsidRPr="00C641C6">
        <w:rPr>
          <w:rFonts w:ascii="Calibri" w:hAnsi="Calibri"/>
          <w:sz w:val="22"/>
          <w:szCs w:val="22"/>
          <w:lang w:eastAsia="en-US"/>
        </w:rPr>
        <w:t xml:space="preserve">IST is just one type of Designated Place (DPL). </w:t>
      </w:r>
      <w:r w:rsidRPr="00C641C6">
        <w:rPr>
          <w:rFonts w:ascii="Calibri" w:hAnsi="Calibri"/>
          <w:sz w:val="22"/>
          <w:szCs w:val="22"/>
          <w:lang w:eastAsia="en-US"/>
        </w:rPr>
        <w:t xml:space="preserve">The </w:t>
      </w:r>
      <w:r w:rsidR="000E3CA1" w:rsidRPr="00C641C6">
        <w:rPr>
          <w:rFonts w:ascii="Calibri" w:hAnsi="Calibri"/>
          <w:sz w:val="22"/>
          <w:szCs w:val="22"/>
          <w:lang w:eastAsia="en-US"/>
        </w:rPr>
        <w:t xml:space="preserve">ISTs </w:t>
      </w:r>
      <w:r w:rsidRPr="00C641C6">
        <w:rPr>
          <w:rFonts w:ascii="Calibri" w:hAnsi="Calibri"/>
          <w:sz w:val="22"/>
          <w:szCs w:val="22"/>
          <w:lang w:eastAsia="en-US"/>
        </w:rPr>
        <w:t xml:space="preserve">of </w:t>
      </w:r>
      <w:r w:rsidR="000E3CA1" w:rsidRPr="00C641C6">
        <w:rPr>
          <w:rFonts w:ascii="Calibri" w:hAnsi="Calibri"/>
          <w:sz w:val="22"/>
          <w:szCs w:val="22"/>
          <w:lang w:eastAsia="en-US"/>
        </w:rPr>
        <w:t xml:space="preserve">the </w:t>
      </w:r>
      <w:r w:rsidRPr="00C641C6">
        <w:rPr>
          <w:rFonts w:ascii="Calibri" w:hAnsi="Calibri"/>
          <w:sz w:val="22"/>
          <w:szCs w:val="22"/>
          <w:lang w:eastAsia="en-US"/>
        </w:rPr>
        <w:t xml:space="preserve">2006 and </w:t>
      </w:r>
      <w:r w:rsidR="000E3CA1" w:rsidRPr="00C641C6">
        <w:rPr>
          <w:rFonts w:ascii="Calibri" w:hAnsi="Calibri"/>
          <w:sz w:val="22"/>
          <w:szCs w:val="22"/>
          <w:lang w:eastAsia="en-US"/>
        </w:rPr>
        <w:t xml:space="preserve">the </w:t>
      </w:r>
      <w:r w:rsidRPr="00C641C6">
        <w:rPr>
          <w:rFonts w:ascii="Calibri" w:hAnsi="Calibri"/>
          <w:sz w:val="22"/>
          <w:szCs w:val="22"/>
          <w:lang w:eastAsia="en-US"/>
        </w:rPr>
        <w:t>2011 Census</w:t>
      </w:r>
      <w:r w:rsidR="00EF6FB3">
        <w:rPr>
          <w:rFonts w:ascii="Calibri" w:hAnsi="Calibri"/>
          <w:sz w:val="22"/>
          <w:szCs w:val="22"/>
          <w:lang w:eastAsia="en-US"/>
        </w:rPr>
        <w:t>es</w:t>
      </w:r>
      <w:r w:rsidRPr="00C641C6">
        <w:rPr>
          <w:rFonts w:ascii="Calibri" w:hAnsi="Calibri"/>
          <w:sz w:val="22"/>
          <w:szCs w:val="22"/>
          <w:lang w:eastAsia="en-US"/>
        </w:rPr>
        <w:t xml:space="preserve"> </w:t>
      </w:r>
      <w:r w:rsidR="000E3CA1" w:rsidRPr="00C641C6">
        <w:rPr>
          <w:rFonts w:ascii="Calibri" w:hAnsi="Calibri"/>
          <w:sz w:val="22"/>
          <w:szCs w:val="22"/>
          <w:lang w:eastAsia="en-US"/>
        </w:rPr>
        <w:t xml:space="preserve">were </w:t>
      </w:r>
      <w:r w:rsidRPr="00C641C6">
        <w:rPr>
          <w:rFonts w:ascii="Calibri" w:hAnsi="Calibri"/>
          <w:sz w:val="22"/>
          <w:szCs w:val="22"/>
          <w:lang w:eastAsia="en-US"/>
        </w:rPr>
        <w:t xml:space="preserve">grouped to </w:t>
      </w:r>
      <w:r w:rsidR="000E3CA1" w:rsidRPr="00C641C6">
        <w:rPr>
          <w:rFonts w:ascii="Calibri" w:hAnsi="Calibri"/>
          <w:sz w:val="22"/>
          <w:szCs w:val="22"/>
          <w:lang w:eastAsia="en-US"/>
        </w:rPr>
        <w:t>have comparable boundaries as the 2016 Census.</w:t>
      </w:r>
    </w:p>
    <w:p w:rsidR="000E3CA1" w:rsidRPr="00C641C6" w:rsidRDefault="000E3CA1" w:rsidP="0052382F">
      <w:pPr>
        <w:rPr>
          <w:rFonts w:ascii="Calibri" w:hAnsi="Calibri"/>
          <w:sz w:val="22"/>
          <w:szCs w:val="22"/>
          <w:lang w:eastAsia="en-US"/>
        </w:rPr>
      </w:pPr>
    </w:p>
    <w:p w:rsidR="0052382F" w:rsidRPr="00C641C6" w:rsidRDefault="0052382F" w:rsidP="0052382F">
      <w:pPr>
        <w:rPr>
          <w:rFonts w:ascii="Calibri" w:hAnsi="Calibri"/>
          <w:sz w:val="22"/>
          <w:szCs w:val="22"/>
          <w:lang w:eastAsia="en-US"/>
        </w:rPr>
      </w:pPr>
      <w:r w:rsidRPr="00C641C6">
        <w:rPr>
          <w:rFonts w:ascii="Calibri" w:hAnsi="Calibri"/>
          <w:sz w:val="22"/>
          <w:szCs w:val="22"/>
          <w:lang w:eastAsia="en-US"/>
        </w:rPr>
        <w:t xml:space="preserve">Detailed CSD and Regional District boundary changes </w:t>
      </w:r>
      <w:r w:rsidR="000A5B57">
        <w:rPr>
          <w:rFonts w:ascii="Calibri" w:hAnsi="Calibri"/>
          <w:sz w:val="22"/>
          <w:szCs w:val="22"/>
          <w:lang w:eastAsia="en-US"/>
        </w:rPr>
        <w:t>were</w:t>
      </w:r>
      <w:r w:rsidRPr="00C641C6">
        <w:rPr>
          <w:rFonts w:ascii="Calibri" w:hAnsi="Calibri"/>
          <w:sz w:val="22"/>
          <w:szCs w:val="22"/>
          <w:lang w:eastAsia="en-US"/>
        </w:rPr>
        <w:t xml:space="preserve"> not part of the geocoding work for this request. The population sizes affected by the detailed changes vary from case to case. Here are two examples of detailed boundary changes. Fraser Valley E from </w:t>
      </w:r>
      <w:r w:rsidR="00DE76DA">
        <w:rPr>
          <w:rFonts w:ascii="Calibri" w:hAnsi="Calibri"/>
          <w:sz w:val="22"/>
          <w:szCs w:val="22"/>
          <w:lang w:eastAsia="en-US"/>
        </w:rPr>
        <w:t xml:space="preserve">the </w:t>
      </w:r>
      <w:r w:rsidRPr="00C641C6">
        <w:rPr>
          <w:rFonts w:ascii="Calibri" w:hAnsi="Calibri"/>
          <w:sz w:val="22"/>
          <w:szCs w:val="22"/>
          <w:lang w:eastAsia="en-US"/>
        </w:rPr>
        <w:t>2011 Census w</w:t>
      </w:r>
      <w:r w:rsidR="00954798">
        <w:rPr>
          <w:rFonts w:ascii="Calibri" w:hAnsi="Calibri"/>
          <w:sz w:val="22"/>
          <w:szCs w:val="22"/>
          <w:lang w:eastAsia="en-US"/>
        </w:rPr>
        <w:t>as</w:t>
      </w:r>
      <w:r w:rsidRPr="00C641C6">
        <w:rPr>
          <w:rFonts w:ascii="Calibri" w:hAnsi="Calibri"/>
          <w:sz w:val="22"/>
          <w:szCs w:val="22"/>
          <w:lang w:eastAsia="en-US"/>
        </w:rPr>
        <w:t xml:space="preserve"> divided into two new CSDs </w:t>
      </w:r>
      <w:r w:rsidR="00954798">
        <w:rPr>
          <w:rFonts w:ascii="Calibri" w:hAnsi="Calibri"/>
          <w:sz w:val="22"/>
          <w:szCs w:val="22"/>
          <w:lang w:eastAsia="en-US"/>
        </w:rPr>
        <w:t xml:space="preserve">- </w:t>
      </w:r>
      <w:r w:rsidRPr="00C641C6">
        <w:rPr>
          <w:rFonts w:ascii="Calibri" w:hAnsi="Calibri"/>
          <w:sz w:val="22"/>
          <w:szCs w:val="22"/>
          <w:lang w:eastAsia="en-US"/>
        </w:rPr>
        <w:t xml:space="preserve">Fraser Valley E (the same CSD UID and name, but new boundary) and Fraser Valley H (brand new CSD) </w:t>
      </w:r>
      <w:r w:rsidR="00954798">
        <w:rPr>
          <w:rFonts w:ascii="Calibri" w:hAnsi="Calibri"/>
          <w:sz w:val="22"/>
          <w:szCs w:val="22"/>
          <w:lang w:eastAsia="en-US"/>
        </w:rPr>
        <w:t xml:space="preserve">for </w:t>
      </w:r>
      <w:r w:rsidR="00DE76DA">
        <w:rPr>
          <w:rFonts w:ascii="Calibri" w:hAnsi="Calibri"/>
          <w:sz w:val="22"/>
          <w:szCs w:val="22"/>
          <w:lang w:eastAsia="en-US"/>
        </w:rPr>
        <w:t xml:space="preserve">the </w:t>
      </w:r>
      <w:r w:rsidRPr="00C641C6">
        <w:rPr>
          <w:rFonts w:ascii="Calibri" w:hAnsi="Calibri"/>
          <w:sz w:val="22"/>
          <w:szCs w:val="22"/>
          <w:lang w:eastAsia="en-US"/>
        </w:rPr>
        <w:t>2016 Census. Please note two points which resulted from this split. The first one is that Fraser Valley E exist</w:t>
      </w:r>
      <w:r w:rsidR="0013539D">
        <w:rPr>
          <w:rFonts w:ascii="Calibri" w:hAnsi="Calibri"/>
          <w:sz w:val="22"/>
          <w:szCs w:val="22"/>
          <w:lang w:eastAsia="en-US"/>
        </w:rPr>
        <w:t>s</w:t>
      </w:r>
      <w:r w:rsidRPr="00C641C6">
        <w:rPr>
          <w:rFonts w:ascii="Calibri" w:hAnsi="Calibri"/>
          <w:sz w:val="22"/>
          <w:szCs w:val="22"/>
          <w:lang w:eastAsia="en-US"/>
        </w:rPr>
        <w:t xml:space="preserve"> in three censuses, but its boundaries and census data are not totally comparable across </w:t>
      </w:r>
      <w:r w:rsidR="0013539D">
        <w:rPr>
          <w:rFonts w:ascii="Calibri" w:hAnsi="Calibri"/>
          <w:sz w:val="22"/>
          <w:szCs w:val="22"/>
          <w:lang w:eastAsia="en-US"/>
        </w:rPr>
        <w:t xml:space="preserve">the </w:t>
      </w:r>
      <w:r w:rsidRPr="00C641C6">
        <w:rPr>
          <w:rFonts w:ascii="Calibri" w:hAnsi="Calibri"/>
          <w:sz w:val="22"/>
          <w:szCs w:val="22"/>
          <w:lang w:eastAsia="en-US"/>
        </w:rPr>
        <w:t xml:space="preserve">three census years. Further, Fraser Valley H exists in </w:t>
      </w:r>
      <w:r w:rsidR="00DE76DA">
        <w:rPr>
          <w:rFonts w:ascii="Calibri" w:hAnsi="Calibri"/>
          <w:sz w:val="22"/>
          <w:szCs w:val="22"/>
          <w:lang w:eastAsia="en-US"/>
        </w:rPr>
        <w:t xml:space="preserve">the </w:t>
      </w:r>
      <w:r w:rsidRPr="00C641C6">
        <w:rPr>
          <w:rFonts w:ascii="Calibri" w:hAnsi="Calibri"/>
          <w:sz w:val="22"/>
          <w:szCs w:val="22"/>
          <w:lang w:eastAsia="en-US"/>
        </w:rPr>
        <w:t>2016</w:t>
      </w:r>
      <w:r w:rsidR="00DE76DA">
        <w:rPr>
          <w:rFonts w:ascii="Calibri" w:hAnsi="Calibri"/>
          <w:sz w:val="22"/>
          <w:szCs w:val="22"/>
          <w:lang w:eastAsia="en-US"/>
        </w:rPr>
        <w:t xml:space="preserve"> Census</w:t>
      </w:r>
      <w:r w:rsidRPr="00C641C6">
        <w:rPr>
          <w:rFonts w:ascii="Calibri" w:hAnsi="Calibri"/>
          <w:sz w:val="22"/>
          <w:szCs w:val="22"/>
          <w:lang w:eastAsia="en-US"/>
        </w:rPr>
        <w:t>, but not in 2011 and 2006.</w:t>
      </w:r>
    </w:p>
    <w:p w:rsidR="0052382F" w:rsidRPr="00C641C6" w:rsidRDefault="0052382F" w:rsidP="0052382F">
      <w:pPr>
        <w:rPr>
          <w:rFonts w:ascii="Calibri" w:hAnsi="Calibri"/>
          <w:sz w:val="22"/>
          <w:szCs w:val="22"/>
          <w:lang w:eastAsia="en-US"/>
        </w:rPr>
      </w:pPr>
    </w:p>
    <w:p w:rsidR="0052382F" w:rsidRPr="00C641C6" w:rsidRDefault="0052382F" w:rsidP="0052382F">
      <w:pPr>
        <w:rPr>
          <w:rFonts w:ascii="Calibri" w:hAnsi="Calibri"/>
          <w:sz w:val="22"/>
          <w:szCs w:val="22"/>
          <w:lang w:eastAsia="en-US"/>
        </w:rPr>
      </w:pPr>
      <w:r w:rsidRPr="00C641C6">
        <w:rPr>
          <w:rFonts w:ascii="Calibri" w:hAnsi="Calibri"/>
          <w:sz w:val="22"/>
          <w:szCs w:val="22"/>
          <w:lang w:eastAsia="en-US"/>
        </w:rPr>
        <w:t xml:space="preserve">The other example is Tsawwassen (CSD UID = 5915802, CSD Type = IRI) </w:t>
      </w:r>
      <w:r w:rsidR="00954798">
        <w:rPr>
          <w:rFonts w:ascii="Calibri" w:hAnsi="Calibri"/>
          <w:sz w:val="22"/>
          <w:szCs w:val="22"/>
          <w:lang w:eastAsia="en-US"/>
        </w:rPr>
        <w:t xml:space="preserve">which </w:t>
      </w:r>
      <w:r w:rsidRPr="00C641C6">
        <w:rPr>
          <w:rFonts w:ascii="Calibri" w:hAnsi="Calibri"/>
          <w:sz w:val="22"/>
          <w:szCs w:val="22"/>
          <w:lang w:eastAsia="en-US"/>
        </w:rPr>
        <w:t xml:space="preserve">had a boundary expansion between </w:t>
      </w:r>
      <w:r w:rsidR="00DE76DA">
        <w:rPr>
          <w:rFonts w:ascii="Calibri" w:hAnsi="Calibri"/>
          <w:sz w:val="22"/>
          <w:szCs w:val="22"/>
          <w:lang w:eastAsia="en-US"/>
        </w:rPr>
        <w:t xml:space="preserve">the </w:t>
      </w:r>
      <w:r w:rsidRPr="00C641C6">
        <w:rPr>
          <w:rFonts w:ascii="Calibri" w:hAnsi="Calibri"/>
          <w:sz w:val="22"/>
          <w:szCs w:val="22"/>
          <w:lang w:eastAsia="en-US"/>
        </w:rPr>
        <w:t xml:space="preserve">2011 and </w:t>
      </w:r>
      <w:r w:rsidR="00DE76DA">
        <w:rPr>
          <w:rFonts w:ascii="Calibri" w:hAnsi="Calibri"/>
          <w:sz w:val="22"/>
          <w:szCs w:val="22"/>
          <w:lang w:eastAsia="en-US"/>
        </w:rPr>
        <w:t xml:space="preserve">the </w:t>
      </w:r>
      <w:r w:rsidRPr="00C641C6">
        <w:rPr>
          <w:rFonts w:ascii="Calibri" w:hAnsi="Calibri"/>
          <w:sz w:val="22"/>
          <w:szCs w:val="22"/>
          <w:lang w:eastAsia="en-US"/>
        </w:rPr>
        <w:t>2006 Census</w:t>
      </w:r>
      <w:r w:rsidR="00954798">
        <w:rPr>
          <w:rFonts w:ascii="Calibri" w:hAnsi="Calibri"/>
          <w:sz w:val="22"/>
          <w:szCs w:val="22"/>
          <w:lang w:eastAsia="en-US"/>
        </w:rPr>
        <w:t>es</w:t>
      </w:r>
      <w:r w:rsidRPr="00C641C6">
        <w:rPr>
          <w:rFonts w:ascii="Calibri" w:hAnsi="Calibri"/>
          <w:sz w:val="22"/>
          <w:szCs w:val="22"/>
          <w:lang w:eastAsia="en-US"/>
        </w:rPr>
        <w:t>. This change affect</w:t>
      </w:r>
      <w:r w:rsidR="000A5B57">
        <w:rPr>
          <w:rFonts w:ascii="Calibri" w:hAnsi="Calibri"/>
          <w:sz w:val="22"/>
          <w:szCs w:val="22"/>
          <w:lang w:eastAsia="en-US"/>
        </w:rPr>
        <w:t>s</w:t>
      </w:r>
      <w:r w:rsidRPr="00C641C6">
        <w:rPr>
          <w:rFonts w:ascii="Calibri" w:hAnsi="Calibri"/>
          <w:sz w:val="22"/>
          <w:szCs w:val="22"/>
          <w:lang w:eastAsia="en-US"/>
        </w:rPr>
        <w:t xml:space="preserve"> the boundary and data comparability of </w:t>
      </w:r>
      <w:r w:rsidR="00954798">
        <w:rPr>
          <w:rFonts w:ascii="Calibri" w:hAnsi="Calibri"/>
          <w:sz w:val="22"/>
          <w:szCs w:val="22"/>
          <w:lang w:eastAsia="en-US"/>
        </w:rPr>
        <w:t xml:space="preserve">both </w:t>
      </w:r>
      <w:r w:rsidRPr="00C641C6">
        <w:rPr>
          <w:rFonts w:ascii="Calibri" w:hAnsi="Calibri"/>
          <w:sz w:val="22"/>
          <w:szCs w:val="22"/>
          <w:lang w:eastAsia="en-US"/>
        </w:rPr>
        <w:t xml:space="preserve">the District Municipality of Delta and Tsawwassen between </w:t>
      </w:r>
      <w:r w:rsidR="00DE76DA">
        <w:rPr>
          <w:rFonts w:ascii="Calibri" w:hAnsi="Calibri"/>
          <w:sz w:val="22"/>
          <w:szCs w:val="22"/>
          <w:lang w:eastAsia="en-US"/>
        </w:rPr>
        <w:t xml:space="preserve">the </w:t>
      </w:r>
      <w:r w:rsidRPr="00C641C6">
        <w:rPr>
          <w:rFonts w:ascii="Calibri" w:hAnsi="Calibri"/>
          <w:sz w:val="22"/>
          <w:szCs w:val="22"/>
          <w:lang w:eastAsia="en-US"/>
        </w:rPr>
        <w:t xml:space="preserve">2006 and the other two </w:t>
      </w:r>
      <w:r w:rsidR="00DE76DA">
        <w:rPr>
          <w:rFonts w:ascii="Calibri" w:hAnsi="Calibri"/>
          <w:sz w:val="22"/>
          <w:szCs w:val="22"/>
          <w:lang w:eastAsia="en-US"/>
        </w:rPr>
        <w:t xml:space="preserve">census </w:t>
      </w:r>
      <w:r w:rsidRPr="00C641C6">
        <w:rPr>
          <w:rFonts w:ascii="Calibri" w:hAnsi="Calibri"/>
          <w:sz w:val="22"/>
          <w:szCs w:val="22"/>
          <w:lang w:eastAsia="en-US"/>
        </w:rPr>
        <w:t>years.</w:t>
      </w:r>
    </w:p>
    <w:p w:rsidR="00E164D6" w:rsidRPr="00C641C6" w:rsidRDefault="00E164D6" w:rsidP="0052382F">
      <w:pPr>
        <w:rPr>
          <w:rFonts w:ascii="Calibri" w:hAnsi="Calibri"/>
          <w:sz w:val="22"/>
          <w:szCs w:val="22"/>
          <w:lang w:eastAsia="en-US"/>
        </w:rPr>
      </w:pPr>
    </w:p>
    <w:p w:rsidR="000E3CA1" w:rsidRPr="00C641C6" w:rsidRDefault="00E164D6" w:rsidP="0052382F">
      <w:pPr>
        <w:rPr>
          <w:rFonts w:ascii="Calibri" w:hAnsi="Calibri"/>
          <w:sz w:val="22"/>
          <w:szCs w:val="22"/>
          <w:lang w:eastAsia="en-US"/>
        </w:rPr>
      </w:pPr>
      <w:r w:rsidRPr="00C641C6">
        <w:rPr>
          <w:rFonts w:ascii="Calibri" w:hAnsi="Calibri"/>
          <w:sz w:val="22"/>
          <w:szCs w:val="22"/>
          <w:lang w:eastAsia="en-US"/>
        </w:rPr>
        <w:t xml:space="preserve">West Kelowna (DM) was the most important municipality which was introduced after </w:t>
      </w:r>
      <w:r w:rsidR="00DE76DA">
        <w:rPr>
          <w:rFonts w:ascii="Calibri" w:hAnsi="Calibri"/>
          <w:sz w:val="22"/>
          <w:szCs w:val="22"/>
          <w:lang w:eastAsia="en-US"/>
        </w:rPr>
        <w:t xml:space="preserve">the </w:t>
      </w:r>
      <w:r w:rsidRPr="00C641C6">
        <w:rPr>
          <w:rFonts w:ascii="Calibri" w:hAnsi="Calibri"/>
          <w:sz w:val="22"/>
          <w:szCs w:val="22"/>
          <w:lang w:eastAsia="en-US"/>
        </w:rPr>
        <w:t xml:space="preserve">2006 Census. DA is the lowest level of standard geographies, which Statistics Canada publishes census data. The required </w:t>
      </w:r>
      <w:r w:rsidR="00C43A00" w:rsidRPr="00C641C6">
        <w:rPr>
          <w:rFonts w:ascii="Calibri" w:hAnsi="Calibri"/>
          <w:sz w:val="22"/>
          <w:szCs w:val="22"/>
          <w:lang w:eastAsia="en-US"/>
        </w:rPr>
        <w:t xml:space="preserve">minimum population is no less than </w:t>
      </w:r>
      <w:r w:rsidRPr="00C641C6">
        <w:rPr>
          <w:rFonts w:ascii="Calibri" w:hAnsi="Calibri"/>
          <w:sz w:val="22"/>
          <w:szCs w:val="22"/>
          <w:lang w:eastAsia="en-US"/>
        </w:rPr>
        <w:t xml:space="preserve">40 </w:t>
      </w:r>
      <w:r w:rsidR="00C43A00" w:rsidRPr="00C641C6">
        <w:rPr>
          <w:rFonts w:ascii="Calibri" w:hAnsi="Calibri"/>
          <w:sz w:val="22"/>
          <w:szCs w:val="22"/>
          <w:lang w:eastAsia="en-US"/>
        </w:rPr>
        <w:t xml:space="preserve">to pass </w:t>
      </w:r>
      <w:r w:rsidR="0091055E" w:rsidRPr="00C641C6">
        <w:rPr>
          <w:rFonts w:ascii="Calibri" w:hAnsi="Calibri"/>
          <w:sz w:val="22"/>
          <w:szCs w:val="22"/>
          <w:lang w:eastAsia="en-US"/>
        </w:rPr>
        <w:t xml:space="preserve">the </w:t>
      </w:r>
      <w:r w:rsidR="00C43A00" w:rsidRPr="00C641C6">
        <w:rPr>
          <w:rFonts w:ascii="Calibri" w:hAnsi="Calibri"/>
          <w:sz w:val="22"/>
          <w:szCs w:val="22"/>
          <w:lang w:eastAsia="en-US"/>
        </w:rPr>
        <w:t>area suppression</w:t>
      </w:r>
      <w:r w:rsidRPr="00C641C6">
        <w:rPr>
          <w:rFonts w:ascii="Calibri" w:hAnsi="Calibri"/>
          <w:sz w:val="22"/>
          <w:szCs w:val="22"/>
          <w:lang w:eastAsia="en-US"/>
        </w:rPr>
        <w:t>, which is the same as for DPL, CSD, and even CD. By using DA</w:t>
      </w:r>
      <w:r w:rsidR="00A5371C">
        <w:rPr>
          <w:rFonts w:ascii="Calibri" w:hAnsi="Calibri"/>
          <w:sz w:val="22"/>
          <w:szCs w:val="22"/>
          <w:lang w:eastAsia="en-US"/>
        </w:rPr>
        <w:t xml:space="preserve"> level geocoding</w:t>
      </w:r>
      <w:r w:rsidRPr="00C641C6">
        <w:rPr>
          <w:rFonts w:ascii="Calibri" w:hAnsi="Calibri"/>
          <w:sz w:val="22"/>
          <w:szCs w:val="22"/>
          <w:lang w:eastAsia="en-US"/>
        </w:rPr>
        <w:t xml:space="preserve"> for West Kelowna, </w:t>
      </w:r>
      <w:r w:rsidR="00AE0F15">
        <w:rPr>
          <w:rFonts w:ascii="Calibri" w:hAnsi="Calibri"/>
          <w:sz w:val="22"/>
          <w:szCs w:val="22"/>
          <w:lang w:eastAsia="en-US"/>
        </w:rPr>
        <w:t xml:space="preserve">its 2006 Census </w:t>
      </w:r>
      <w:r w:rsidR="00C43A00" w:rsidRPr="00C641C6">
        <w:rPr>
          <w:rFonts w:ascii="Calibri" w:hAnsi="Calibri"/>
          <w:sz w:val="22"/>
          <w:szCs w:val="22"/>
          <w:lang w:eastAsia="en-US"/>
        </w:rPr>
        <w:t xml:space="preserve">comparable </w:t>
      </w:r>
      <w:r w:rsidRPr="00C641C6">
        <w:rPr>
          <w:rFonts w:ascii="Calibri" w:hAnsi="Calibri"/>
          <w:sz w:val="22"/>
          <w:szCs w:val="22"/>
          <w:lang w:eastAsia="en-US"/>
        </w:rPr>
        <w:t xml:space="preserve">boundary </w:t>
      </w:r>
      <w:r w:rsidR="00AE0F15">
        <w:rPr>
          <w:rFonts w:ascii="Calibri" w:hAnsi="Calibri"/>
          <w:sz w:val="22"/>
          <w:szCs w:val="22"/>
          <w:lang w:eastAsia="en-US"/>
        </w:rPr>
        <w:t xml:space="preserve">was </w:t>
      </w:r>
      <w:r w:rsidR="00C43A00" w:rsidRPr="00C641C6">
        <w:rPr>
          <w:rFonts w:ascii="Calibri" w:hAnsi="Calibri"/>
          <w:sz w:val="22"/>
          <w:szCs w:val="22"/>
          <w:lang w:eastAsia="en-US"/>
        </w:rPr>
        <w:t xml:space="preserve">obtained even though </w:t>
      </w:r>
      <w:r w:rsidR="007F202F" w:rsidRPr="00C641C6">
        <w:rPr>
          <w:rFonts w:ascii="Calibri" w:hAnsi="Calibri"/>
          <w:sz w:val="22"/>
          <w:szCs w:val="22"/>
          <w:lang w:eastAsia="en-US"/>
        </w:rPr>
        <w:t xml:space="preserve">block or </w:t>
      </w:r>
      <w:r w:rsidR="00DE76DA">
        <w:rPr>
          <w:rFonts w:ascii="Calibri" w:hAnsi="Calibri"/>
          <w:sz w:val="22"/>
          <w:szCs w:val="22"/>
          <w:lang w:eastAsia="en-US"/>
        </w:rPr>
        <w:t xml:space="preserve">even </w:t>
      </w:r>
      <w:r w:rsidR="007F202F" w:rsidRPr="00C641C6">
        <w:rPr>
          <w:rFonts w:ascii="Calibri" w:hAnsi="Calibri"/>
          <w:sz w:val="22"/>
          <w:szCs w:val="22"/>
          <w:lang w:eastAsia="en-US"/>
        </w:rPr>
        <w:t xml:space="preserve">block face level geocoding would be </w:t>
      </w:r>
      <w:r w:rsidR="00AE0F15">
        <w:rPr>
          <w:rFonts w:ascii="Calibri" w:hAnsi="Calibri"/>
          <w:sz w:val="22"/>
          <w:szCs w:val="22"/>
          <w:lang w:eastAsia="en-US"/>
        </w:rPr>
        <w:t>more accurate</w:t>
      </w:r>
      <w:r w:rsidRPr="00C641C6">
        <w:rPr>
          <w:rFonts w:ascii="Calibri" w:hAnsi="Calibri"/>
          <w:sz w:val="22"/>
          <w:szCs w:val="22"/>
          <w:lang w:eastAsia="en-US"/>
        </w:rPr>
        <w:t>. However, this did not work for Sun Peaks Mountain (VL), Clearwater (DM), and Barriere (DM). If block level geocoding had been used, the area suppression would be 100 for all the geographies</w:t>
      </w:r>
      <w:r w:rsidR="00DE76DA">
        <w:rPr>
          <w:rFonts w:ascii="Calibri" w:hAnsi="Calibri"/>
          <w:sz w:val="22"/>
          <w:szCs w:val="22"/>
          <w:lang w:eastAsia="en-US"/>
        </w:rPr>
        <w:t xml:space="preserve"> if data tabulation process </w:t>
      </w:r>
      <w:r w:rsidR="000A5B57">
        <w:rPr>
          <w:rFonts w:ascii="Calibri" w:hAnsi="Calibri"/>
          <w:sz w:val="22"/>
          <w:szCs w:val="22"/>
          <w:lang w:eastAsia="en-US"/>
        </w:rPr>
        <w:t>was</w:t>
      </w:r>
      <w:r w:rsidR="00DE76DA">
        <w:rPr>
          <w:rFonts w:ascii="Calibri" w:hAnsi="Calibri"/>
          <w:sz w:val="22"/>
          <w:szCs w:val="22"/>
          <w:lang w:eastAsia="en-US"/>
        </w:rPr>
        <w:t xml:space="preserve"> not complicated</w:t>
      </w:r>
      <w:r w:rsidRPr="00C641C6">
        <w:rPr>
          <w:rFonts w:ascii="Calibri" w:hAnsi="Calibri"/>
          <w:sz w:val="22"/>
          <w:szCs w:val="22"/>
          <w:lang w:eastAsia="en-US"/>
        </w:rPr>
        <w:t>. This would affect a lot of small CSDs.</w:t>
      </w:r>
    </w:p>
    <w:p w:rsidR="00C43A00" w:rsidRPr="00C641C6" w:rsidRDefault="00C43A00" w:rsidP="0052382F">
      <w:pPr>
        <w:rPr>
          <w:rFonts w:ascii="Calibri" w:hAnsi="Calibri"/>
          <w:sz w:val="22"/>
          <w:szCs w:val="22"/>
          <w:lang w:eastAsia="en-US"/>
        </w:rPr>
      </w:pPr>
    </w:p>
    <w:p w:rsidR="000E3CA1" w:rsidRPr="00C641C6" w:rsidRDefault="0052382F" w:rsidP="0052382F">
      <w:pPr>
        <w:rPr>
          <w:rFonts w:ascii="Calibri" w:hAnsi="Calibri"/>
          <w:sz w:val="22"/>
          <w:szCs w:val="22"/>
          <w:lang w:eastAsia="en-US"/>
        </w:rPr>
      </w:pPr>
      <w:r w:rsidRPr="00C641C6">
        <w:rPr>
          <w:rFonts w:ascii="Calibri" w:hAnsi="Calibri"/>
          <w:sz w:val="22"/>
          <w:szCs w:val="22"/>
          <w:lang w:eastAsia="en-US"/>
        </w:rPr>
        <w:t xml:space="preserve">At the end, the amount of CSDs among </w:t>
      </w:r>
      <w:r w:rsidR="0013539D">
        <w:rPr>
          <w:rFonts w:ascii="Calibri" w:hAnsi="Calibri"/>
          <w:sz w:val="22"/>
          <w:szCs w:val="22"/>
          <w:lang w:eastAsia="en-US"/>
        </w:rPr>
        <w:t xml:space="preserve">the </w:t>
      </w:r>
      <w:r w:rsidRPr="00C641C6">
        <w:rPr>
          <w:rFonts w:ascii="Calibri" w:hAnsi="Calibri"/>
          <w:sz w:val="22"/>
          <w:szCs w:val="22"/>
          <w:lang w:eastAsia="en-US"/>
        </w:rPr>
        <w:t xml:space="preserve">3 censuses will be different. The reasons </w:t>
      </w:r>
      <w:r w:rsidR="0013539D">
        <w:rPr>
          <w:rFonts w:ascii="Calibri" w:hAnsi="Calibri"/>
          <w:sz w:val="22"/>
          <w:szCs w:val="22"/>
          <w:lang w:eastAsia="en-US"/>
        </w:rPr>
        <w:t xml:space="preserve">include </w:t>
      </w:r>
      <w:r w:rsidRPr="00C641C6">
        <w:rPr>
          <w:rFonts w:ascii="Calibri" w:hAnsi="Calibri"/>
          <w:sz w:val="22"/>
          <w:szCs w:val="22"/>
          <w:lang w:eastAsia="en-US"/>
        </w:rPr>
        <w:t xml:space="preserve">data suppression and new CSDs such as Fraser Velley H </w:t>
      </w:r>
      <w:r w:rsidR="00DE76DA">
        <w:rPr>
          <w:rFonts w:ascii="Calibri" w:hAnsi="Calibri"/>
          <w:sz w:val="22"/>
          <w:szCs w:val="22"/>
          <w:lang w:eastAsia="en-US"/>
        </w:rPr>
        <w:t xml:space="preserve">which </w:t>
      </w:r>
      <w:r w:rsidRPr="00C641C6">
        <w:rPr>
          <w:rFonts w:ascii="Calibri" w:hAnsi="Calibri"/>
          <w:sz w:val="22"/>
          <w:szCs w:val="22"/>
          <w:lang w:eastAsia="en-US"/>
        </w:rPr>
        <w:t xml:space="preserve">is missing from </w:t>
      </w:r>
      <w:r w:rsidR="00DE76DA">
        <w:rPr>
          <w:rFonts w:ascii="Calibri" w:hAnsi="Calibri"/>
          <w:sz w:val="22"/>
          <w:szCs w:val="22"/>
          <w:lang w:eastAsia="en-US"/>
        </w:rPr>
        <w:t xml:space="preserve">the </w:t>
      </w:r>
      <w:r w:rsidRPr="00C641C6">
        <w:rPr>
          <w:rFonts w:ascii="Calibri" w:hAnsi="Calibri"/>
          <w:sz w:val="22"/>
          <w:szCs w:val="22"/>
          <w:lang w:eastAsia="en-US"/>
        </w:rPr>
        <w:t xml:space="preserve">2011 and </w:t>
      </w:r>
      <w:r w:rsidR="00DE76DA">
        <w:rPr>
          <w:rFonts w:ascii="Calibri" w:hAnsi="Calibri"/>
          <w:sz w:val="22"/>
          <w:szCs w:val="22"/>
          <w:lang w:eastAsia="en-US"/>
        </w:rPr>
        <w:t xml:space="preserve">the </w:t>
      </w:r>
      <w:r w:rsidRPr="00C641C6">
        <w:rPr>
          <w:rFonts w:ascii="Calibri" w:hAnsi="Calibri"/>
          <w:sz w:val="22"/>
          <w:szCs w:val="22"/>
          <w:lang w:eastAsia="en-US"/>
        </w:rPr>
        <w:t>2006 Census.</w:t>
      </w:r>
    </w:p>
    <w:sectPr w:rsidR="000E3CA1" w:rsidRPr="00C641C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2F3"/>
    <w:rsid w:val="000A5B57"/>
    <w:rsid w:val="000E3CA1"/>
    <w:rsid w:val="001258A9"/>
    <w:rsid w:val="0013539D"/>
    <w:rsid w:val="0043384D"/>
    <w:rsid w:val="0052382F"/>
    <w:rsid w:val="00726FED"/>
    <w:rsid w:val="007F202F"/>
    <w:rsid w:val="00822B7A"/>
    <w:rsid w:val="00882618"/>
    <w:rsid w:val="0091055E"/>
    <w:rsid w:val="00954798"/>
    <w:rsid w:val="00A5371C"/>
    <w:rsid w:val="00AE0F15"/>
    <w:rsid w:val="00BA72F3"/>
    <w:rsid w:val="00C43A00"/>
    <w:rsid w:val="00C641C6"/>
    <w:rsid w:val="00DE76DA"/>
    <w:rsid w:val="00E164D6"/>
    <w:rsid w:val="00EE70A7"/>
    <w:rsid w:val="00EF6FB3"/>
    <w:rsid w:val="00FB7B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613234-AAC2-497F-9CE0-6C3C557E3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B7A"/>
    <w:pPr>
      <w:spacing w:after="0" w:line="240" w:lineRule="auto"/>
    </w:pPr>
    <w:rPr>
      <w:rFonts w:ascii="Times New Roman" w:hAnsi="Times New Roman" w:cs="Times New Roman"/>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37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71C"/>
    <w:rPr>
      <w:rFonts w:ascii="Segoe UI" w:hAnsi="Segoe UI" w:cs="Segoe UI"/>
      <w:sz w:val="18"/>
      <w:szCs w:val="18"/>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937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StatCan</Company>
  <LinksUpToDate>false</LinksUpToDate>
  <CharactersWithSpaces>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 Zhongyu - VAN/VAN</dc:creator>
  <cp:keywords/>
  <dc:description/>
  <cp:lastModifiedBy>dangzho</cp:lastModifiedBy>
  <cp:revision>17</cp:revision>
  <cp:lastPrinted>2019-05-23T20:34:00Z</cp:lastPrinted>
  <dcterms:created xsi:type="dcterms:W3CDTF">2019-05-13T16:02:00Z</dcterms:created>
  <dcterms:modified xsi:type="dcterms:W3CDTF">2019-05-23T20:54:00Z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1319091803</vt:i4>
  </property>
  <property fmtid="{D5CDD505-2E9C-101B-9397-08002B2CF9AE}" pid="3" name="_NewReviewCycle">
    <vt:lpwstr/>
  </property>
  <property fmtid="{D5CDD505-2E9C-101B-9397-08002B2CF9AE}" pid="4" name="_EmailSubject">
    <vt:lpwstr>DELIVERY_Third Batch_CRO0172986: BC Stats  - 2016 Census Geocoding and 2006, 2011 and 2016 Custom Tabulations</vt:lpwstr>
  </property>
  <property fmtid="{D5CDD505-2E9C-101B-9397-08002B2CF9AE}" pid="5" name="_AuthorEmail">
    <vt:lpwstr>derek.adams@canada.ca</vt:lpwstr>
  </property>
  <property fmtid="{D5CDD505-2E9C-101B-9397-08002B2CF9AE}" pid="6" name="_AuthorEmailDisplayName">
    <vt:lpwstr>Adams, Derek (STATCAN)</vt:lpwstr>
  </property>
  <property fmtid="{D5CDD505-2E9C-101B-9397-08002B2CF9AE}" pid="7" name="_PreviousAdHocReviewCycleID">
    <vt:i4>-1051233411</vt:i4>
  </property>
</Properties>
</file>